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720AA" w14:textId="77777777" w:rsidR="00F153B7" w:rsidRDefault="00F153B7" w:rsidP="00A444F0">
      <w:pPr>
        <w:jc w:val="center"/>
      </w:pPr>
    </w:p>
    <w:p w14:paraId="4C2FC5FF" w14:textId="26CED703" w:rsidR="00F153B7" w:rsidRPr="00FF7B2A" w:rsidRDefault="00F153B7" w:rsidP="00A444F0">
      <w:pPr>
        <w:jc w:val="center"/>
        <w:rPr>
          <w:sz w:val="24"/>
          <w:szCs w:val="24"/>
        </w:rPr>
      </w:pPr>
      <w:r w:rsidRPr="00FF7B2A">
        <w:rPr>
          <w:sz w:val="24"/>
          <w:szCs w:val="24"/>
        </w:rPr>
        <w:t>LISTE DES BIENS</w:t>
      </w:r>
      <w:r w:rsidR="00285AE2">
        <w:rPr>
          <w:sz w:val="24"/>
          <w:szCs w:val="24"/>
        </w:rPr>
        <w:t xml:space="preserve"> AU [date]</w:t>
      </w:r>
    </w:p>
    <w:p w14:paraId="07804951" w14:textId="77777777" w:rsidR="004E3FC0" w:rsidRDefault="004E3FC0"/>
    <w:p w14:paraId="32CA1F5F" w14:textId="5CA247E1" w:rsidR="00F153B7" w:rsidRDefault="00F153B7" w:rsidP="00F153B7">
      <w:pPr>
        <w:pStyle w:val="Titre1"/>
        <w:numPr>
          <w:ilvl w:val="0"/>
          <w:numId w:val="2"/>
        </w:numPr>
      </w:pPr>
      <w:r>
        <w:t>Biens de retour – Inventaire A</w:t>
      </w:r>
    </w:p>
    <w:p w14:paraId="2AC8285B" w14:textId="77777777" w:rsidR="00F153B7" w:rsidRDefault="00F153B7"/>
    <w:p w14:paraId="5D404BC3" w14:textId="77777777" w:rsidR="004E3FC0" w:rsidRDefault="004E3FC0" w:rsidP="004E3FC0">
      <w:r>
        <w:t>1 rond de mise en confiance extérieur en entrée de site (environ 300 m²)</w:t>
      </w:r>
    </w:p>
    <w:p w14:paraId="00580D22" w14:textId="549F4EF7" w:rsidR="004E3FC0" w:rsidRDefault="004E3FC0" w:rsidP="004E3FC0">
      <w:r>
        <w:t>1 carrière d’équitation extérieure au Nord de la parcelle (environ 1000 m²)</w:t>
      </w:r>
    </w:p>
    <w:p w14:paraId="4CFC8CFE" w14:textId="77777777" w:rsidR="004E3FC0" w:rsidRDefault="004E3FC0" w:rsidP="004E3FC0">
      <w:r>
        <w:t>1 bâtiment en L contenant 7 boxes pour chevaux en structure béton (environ 70 m²)</w:t>
      </w:r>
    </w:p>
    <w:p w14:paraId="15A102D9" w14:textId="77777777" w:rsidR="00F153B7" w:rsidRDefault="00F153B7"/>
    <w:p w14:paraId="0819999E" w14:textId="00783CB4" w:rsidR="00F153B7" w:rsidRDefault="00F153B7" w:rsidP="00F153B7">
      <w:pPr>
        <w:pStyle w:val="Titre1"/>
        <w:numPr>
          <w:ilvl w:val="0"/>
          <w:numId w:val="2"/>
        </w:numPr>
      </w:pPr>
      <w:r>
        <w:t>Biens de reprise – Inventaire B</w:t>
      </w:r>
    </w:p>
    <w:p w14:paraId="07A3B5DD" w14:textId="77777777" w:rsidR="00FF7B2A" w:rsidRDefault="00FF7B2A"/>
    <w:p w14:paraId="2ABA3CF0" w14:textId="731EE18A" w:rsidR="00FF7B2A" w:rsidRDefault="00FF7B2A">
      <w:r>
        <w:t>A détailler par l</w:t>
      </w:r>
      <w:r w:rsidR="008D0892">
        <w:t>’exploitant</w:t>
      </w:r>
    </w:p>
    <w:p w14:paraId="38BF2720" w14:textId="06306E01" w:rsidR="00F153B7" w:rsidRDefault="00F153B7">
      <w:r>
        <w:t>Equidés</w:t>
      </w:r>
    </w:p>
    <w:p w14:paraId="54176BB9" w14:textId="4682866B" w:rsidR="00F153B7" w:rsidRDefault="00F153B7">
      <w:r>
        <w:t>Sellerie</w:t>
      </w:r>
    </w:p>
    <w:p w14:paraId="7105EE83" w14:textId="077BF01E" w:rsidR="00F153B7" w:rsidRDefault="00F153B7">
      <w:r>
        <w:t>Matériels d’exploitation</w:t>
      </w:r>
    </w:p>
    <w:p w14:paraId="25A0D548" w14:textId="78DBE39F" w:rsidR="00F153B7" w:rsidRDefault="00F153B7" w:rsidP="00F153B7">
      <w:pPr>
        <w:pStyle w:val="Titre1"/>
        <w:numPr>
          <w:ilvl w:val="0"/>
          <w:numId w:val="2"/>
        </w:numPr>
      </w:pPr>
      <w:r>
        <w:t>Biens propres – Inventaire C</w:t>
      </w:r>
    </w:p>
    <w:p w14:paraId="075870A0" w14:textId="77777777" w:rsidR="00FF7B2A" w:rsidRDefault="00FF7B2A"/>
    <w:p w14:paraId="02564F1B" w14:textId="0AF8D6E3" w:rsidR="00F153B7" w:rsidRDefault="00F153B7">
      <w:r>
        <w:t>Matériels non indispensables à l’exploitation</w:t>
      </w:r>
    </w:p>
    <w:sectPr w:rsidR="00F153B7" w:rsidSect="006D25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B6592" w14:textId="77777777" w:rsidR="0072324A" w:rsidRDefault="0072324A" w:rsidP="00F153B7">
      <w:pPr>
        <w:spacing w:after="0" w:line="240" w:lineRule="auto"/>
      </w:pPr>
      <w:r>
        <w:separator/>
      </w:r>
    </w:p>
  </w:endnote>
  <w:endnote w:type="continuationSeparator" w:id="0">
    <w:p w14:paraId="0AFE07F8" w14:textId="77777777" w:rsidR="0072324A" w:rsidRDefault="0072324A" w:rsidP="00F1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44939" w14:textId="77777777" w:rsidR="008D0892" w:rsidRDefault="008D089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8698372"/>
      <w:docPartObj>
        <w:docPartGallery w:val="Page Numbers (Bottom of Page)"/>
        <w:docPartUnique/>
      </w:docPartObj>
    </w:sdtPr>
    <w:sdtEndPr/>
    <w:sdtContent>
      <w:p w14:paraId="63DA5F93" w14:textId="25299FE7" w:rsidR="006D25EE" w:rsidRDefault="006D25E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6E082B" w14:textId="77777777" w:rsidR="00285AE2" w:rsidRDefault="00285AE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97D76" w14:textId="77777777" w:rsidR="008D0892" w:rsidRDefault="008D08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C9B3B" w14:textId="77777777" w:rsidR="0072324A" w:rsidRDefault="0072324A" w:rsidP="00F153B7">
      <w:pPr>
        <w:spacing w:after="0" w:line="240" w:lineRule="auto"/>
      </w:pPr>
      <w:r>
        <w:separator/>
      </w:r>
    </w:p>
  </w:footnote>
  <w:footnote w:type="continuationSeparator" w:id="0">
    <w:p w14:paraId="1994C891" w14:textId="77777777" w:rsidR="0072324A" w:rsidRDefault="0072324A" w:rsidP="00F1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F1168" w14:textId="77777777" w:rsidR="008D0892" w:rsidRDefault="008D089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AFE71" w14:textId="77777777" w:rsidR="00A444F0" w:rsidRPr="00E76ECC" w:rsidRDefault="00A444F0" w:rsidP="00A444F0">
    <w:pPr>
      <w:spacing w:after="0"/>
      <w:jc w:val="center"/>
      <w:rPr>
        <w:rFonts w:ascii="Montserrat Light" w:hAnsi="Montserrat Light"/>
        <w:b/>
        <w:color w:val="2F5496" w:themeColor="accent1" w:themeShade="BF"/>
        <w:sz w:val="24"/>
        <w:szCs w:val="24"/>
      </w:rPr>
    </w:pPr>
    <w:bookmarkStart w:id="0" w:name="_GoBack"/>
    <w:bookmarkEnd w:id="0"/>
    <w:r w:rsidRPr="00E76ECC">
      <w:rPr>
        <w:rFonts w:ascii="Montserrat Light" w:hAnsi="Montserrat Light"/>
        <w:b/>
        <w:color w:val="2F5496" w:themeColor="accent1" w:themeShade="BF"/>
        <w:sz w:val="24"/>
        <w:szCs w:val="24"/>
      </w:rPr>
      <w:t>ETRIER DE LA PLAGE A OUISTREHAM</w:t>
    </w:r>
  </w:p>
  <w:p w14:paraId="6C70273D" w14:textId="42CB885B" w:rsidR="00A444F0" w:rsidRPr="00E76ECC" w:rsidRDefault="008D0892" w:rsidP="00A444F0">
    <w:pPr>
      <w:pStyle w:val="En-tte"/>
      <w:spacing w:after="120"/>
      <w:jc w:val="center"/>
      <w:rPr>
        <w:rFonts w:ascii="Montserrat Light" w:hAnsi="Montserrat Light"/>
        <w:color w:val="2F5496" w:themeColor="accent1" w:themeShade="BF"/>
      </w:rPr>
    </w:pPr>
    <w:r>
      <w:rPr>
        <w:rFonts w:ascii="Montserrat Light" w:hAnsi="Montserrat Light"/>
        <w:color w:val="2F5496" w:themeColor="accent1" w:themeShade="BF"/>
      </w:rPr>
      <w:t>AMI</w:t>
    </w:r>
    <w:r w:rsidR="00A444F0" w:rsidRPr="00E76ECC">
      <w:rPr>
        <w:rFonts w:ascii="Montserrat Light" w:hAnsi="Montserrat Light"/>
        <w:color w:val="2F5496" w:themeColor="accent1" w:themeShade="BF"/>
      </w:rPr>
      <w:t xml:space="preserve"> pour la gestion et l’exploitation du centre équestre</w:t>
    </w:r>
  </w:p>
  <w:p w14:paraId="259E4879" w14:textId="7C206EE0" w:rsidR="00A444F0" w:rsidRPr="00E76ECC" w:rsidRDefault="00A444F0" w:rsidP="00A444F0">
    <w:pPr>
      <w:spacing w:after="0"/>
      <w:jc w:val="center"/>
      <w:rPr>
        <w:rFonts w:ascii="Montserrat Light" w:hAnsi="Montserrat Light"/>
        <w:b/>
        <w:bCs/>
        <w:sz w:val="28"/>
        <w:szCs w:val="28"/>
      </w:rPr>
    </w:pPr>
    <w:r w:rsidRPr="00E76ECC">
      <w:rPr>
        <w:rFonts w:ascii="Montserrat Light" w:hAnsi="Montserrat Light"/>
        <w:b/>
        <w:bCs/>
        <w:sz w:val="28"/>
        <w:szCs w:val="28"/>
      </w:rPr>
      <w:t xml:space="preserve">ANNEXE </w:t>
    </w:r>
    <w:r>
      <w:rPr>
        <w:rFonts w:ascii="Montserrat Light" w:hAnsi="Montserrat Light"/>
        <w:b/>
        <w:bCs/>
        <w:sz w:val="28"/>
        <w:szCs w:val="28"/>
      </w:rPr>
      <w:t>3</w:t>
    </w:r>
  </w:p>
  <w:p w14:paraId="7E8F3E16" w14:textId="05736FB3" w:rsidR="00F153B7" w:rsidRDefault="00A444F0" w:rsidP="00AF6CDB">
    <w:pPr>
      <w:pStyle w:val="En-tte"/>
      <w:pBdr>
        <w:bottom w:val="single" w:sz="4" w:space="1" w:color="auto"/>
      </w:pBdr>
      <w:spacing w:after="240"/>
      <w:jc w:val="center"/>
      <w:rPr>
        <w:rFonts w:ascii="Montserrat Light" w:hAnsi="Montserrat Light"/>
        <w:sz w:val="28"/>
        <w:szCs w:val="28"/>
      </w:rPr>
    </w:pPr>
    <w:r>
      <w:rPr>
        <w:rFonts w:ascii="Montserrat Light" w:hAnsi="Montserrat Light"/>
        <w:sz w:val="28"/>
        <w:szCs w:val="28"/>
      </w:rPr>
      <w:t>Inventaire des biens</w:t>
    </w:r>
  </w:p>
  <w:p w14:paraId="3890D89B" w14:textId="4F2EAF96" w:rsidR="00AF6CDB" w:rsidRPr="00AF6CDB" w:rsidRDefault="00AF6CDB" w:rsidP="00AF6CDB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  <w:rPr>
        <w:rFonts w:ascii="Montserrat Light" w:hAnsi="Montserrat Light"/>
      </w:rPr>
    </w:pPr>
    <w:r w:rsidRPr="00246F35">
      <w:rPr>
        <w:rFonts w:ascii="Montserrat Light" w:hAnsi="Montserrat Light"/>
      </w:rPr>
      <w:t xml:space="preserve">Réf. candidat 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0184D" w14:textId="77777777" w:rsidR="008D0892" w:rsidRDefault="008D08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363E4"/>
    <w:multiLevelType w:val="hybridMultilevel"/>
    <w:tmpl w:val="F98C15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7140E"/>
    <w:multiLevelType w:val="hybridMultilevel"/>
    <w:tmpl w:val="0040F1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B7"/>
    <w:rsid w:val="00285AE2"/>
    <w:rsid w:val="004E3FC0"/>
    <w:rsid w:val="006D25EE"/>
    <w:rsid w:val="0072324A"/>
    <w:rsid w:val="008D0892"/>
    <w:rsid w:val="00913D64"/>
    <w:rsid w:val="00A444F0"/>
    <w:rsid w:val="00A72479"/>
    <w:rsid w:val="00AF6CDB"/>
    <w:rsid w:val="00C9552F"/>
    <w:rsid w:val="00D9794A"/>
    <w:rsid w:val="00F153B7"/>
    <w:rsid w:val="00FD002A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7736F"/>
  <w15:chartTrackingRefBased/>
  <w15:docId w15:val="{C7A992A2-D767-4509-BFC3-0E3B7F26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53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53B7"/>
  </w:style>
  <w:style w:type="paragraph" w:styleId="Pieddepage">
    <w:name w:val="footer"/>
    <w:basedOn w:val="Normal"/>
    <w:link w:val="PieddepageCar"/>
    <w:uiPriority w:val="99"/>
    <w:unhideWhenUsed/>
    <w:rsid w:val="00F1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53B7"/>
  </w:style>
  <w:style w:type="paragraph" w:styleId="Paragraphedeliste">
    <w:name w:val="List Paragraph"/>
    <w:basedOn w:val="Normal"/>
    <w:uiPriority w:val="34"/>
    <w:qFormat/>
    <w:rsid w:val="00F153B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15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75AEA-F229-4C6D-8620-172FC0B1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MORY</dc:creator>
  <cp:keywords/>
  <dc:description/>
  <cp:lastModifiedBy>MINEZ Arnaud</cp:lastModifiedBy>
  <cp:revision>7</cp:revision>
  <dcterms:created xsi:type="dcterms:W3CDTF">2023-11-14T10:32:00Z</dcterms:created>
  <dcterms:modified xsi:type="dcterms:W3CDTF">2025-09-30T09:38:00Z</dcterms:modified>
</cp:coreProperties>
</file>